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663797">
      <w:pPr>
        <w:outlineLvl w:val="0"/>
        <w:rPr>
          <w:b/>
          <w:i/>
          <w:color w:val="7030A0"/>
          <w:sz w:val="28"/>
          <w:szCs w:val="28"/>
        </w:rPr>
      </w:pP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6669E7">
        <w:rPr>
          <w:b/>
          <w:i/>
          <w:color w:val="7030A0"/>
          <w:sz w:val="28"/>
          <w:szCs w:val="28"/>
        </w:rPr>
        <w:t xml:space="preserve">АПРЕЛЬ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27"/>
        <w:gridCol w:w="3147"/>
        <w:gridCol w:w="2460"/>
        <w:gridCol w:w="2462"/>
        <w:gridCol w:w="48"/>
        <w:gridCol w:w="2603"/>
        <w:gridCol w:w="3706"/>
      </w:tblGrid>
      <w:tr w:rsidR="00D04E13" w:rsidRPr="00857CBB" w:rsidTr="006669E7">
        <w:trPr>
          <w:jc w:val="center"/>
        </w:trPr>
        <w:tc>
          <w:tcPr>
            <w:tcW w:w="648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2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51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706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6669E7">
        <w:trPr>
          <w:jc w:val="center"/>
        </w:trPr>
        <w:tc>
          <w:tcPr>
            <w:tcW w:w="11368" w:type="dxa"/>
            <w:gridSpan w:val="7"/>
            <w:shd w:val="clear" w:color="auto" w:fill="BFBFBF"/>
            <w:vAlign w:val="center"/>
          </w:tcPr>
          <w:p w:rsidR="00D04E13" w:rsidRPr="00857CBB" w:rsidRDefault="00B6234F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706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9E7" w:rsidRPr="000C4A3E" w:rsidTr="00E61866">
        <w:trPr>
          <w:jc w:val="center"/>
        </w:trPr>
        <w:tc>
          <w:tcPr>
            <w:tcW w:w="621" w:type="dxa"/>
            <w:vAlign w:val="center"/>
          </w:tcPr>
          <w:p w:rsidR="006669E7" w:rsidRPr="000C4A3E" w:rsidRDefault="006669E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«День смеха»</w:t>
            </w:r>
          </w:p>
        </w:tc>
        <w:tc>
          <w:tcPr>
            <w:tcW w:w="2460" w:type="dxa"/>
          </w:tcPr>
          <w:p w:rsidR="006669E7" w:rsidRPr="002157FB" w:rsidRDefault="002157FB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2510" w:type="dxa"/>
            <w:gridSpan w:val="2"/>
          </w:tcPr>
          <w:p w:rsidR="006669E7" w:rsidRPr="003E45C5" w:rsidRDefault="002157FB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03" w:type="dxa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706" w:type="dxa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Активисты РДШ проводят день единых действий по концепции Красноярского края</w:t>
            </w:r>
          </w:p>
        </w:tc>
      </w:tr>
      <w:tr w:rsidR="006669E7" w:rsidRPr="000C4A3E" w:rsidTr="00E61866">
        <w:trPr>
          <w:jc w:val="center"/>
        </w:trPr>
        <w:tc>
          <w:tcPr>
            <w:tcW w:w="621" w:type="dxa"/>
            <w:vAlign w:val="center"/>
          </w:tcPr>
          <w:p w:rsidR="006669E7" w:rsidRPr="000C4A3E" w:rsidRDefault="006669E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6669E7" w:rsidRPr="002157FB" w:rsidRDefault="00757CCD" w:rsidP="00757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1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среди младших школьников “Здоровым быть </w:t>
            </w:r>
            <w:proofErr w:type="gramStart"/>
            <w:r w:rsidRPr="005A5921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5A5921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CCD">
              <w:rPr>
                <w:rFonts w:ascii="Times New Roman" w:hAnsi="Times New Roman" w:cs="Times New Roman"/>
              </w:rPr>
              <w:t xml:space="preserve">в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комплексных мероприятий акции</w:t>
            </w:r>
            <w:r w:rsidR="006669E7" w:rsidRPr="00757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«Будь здоров!»</w:t>
            </w:r>
          </w:p>
        </w:tc>
        <w:tc>
          <w:tcPr>
            <w:tcW w:w="2460" w:type="dxa"/>
          </w:tcPr>
          <w:p w:rsidR="006669E7" w:rsidRPr="002157FB" w:rsidRDefault="002157FB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2510" w:type="dxa"/>
            <w:gridSpan w:val="2"/>
          </w:tcPr>
          <w:p w:rsidR="006669E7" w:rsidRPr="003E45C5" w:rsidRDefault="002157FB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03" w:type="dxa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706" w:type="dxa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Активисты РДШ проводят день единых действий по концепции Красноярского края</w:t>
            </w:r>
          </w:p>
        </w:tc>
      </w:tr>
      <w:tr w:rsidR="006669E7" w:rsidRPr="000C4A3E" w:rsidTr="006669E7">
        <w:trPr>
          <w:jc w:val="center"/>
        </w:trPr>
        <w:tc>
          <w:tcPr>
            <w:tcW w:w="621" w:type="dxa"/>
            <w:vAlign w:val="center"/>
          </w:tcPr>
          <w:p w:rsidR="006669E7" w:rsidRPr="000C4A3E" w:rsidRDefault="006669E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«Мой космос»</w:t>
            </w:r>
          </w:p>
        </w:tc>
        <w:tc>
          <w:tcPr>
            <w:tcW w:w="2460" w:type="dxa"/>
          </w:tcPr>
          <w:p w:rsidR="006669E7" w:rsidRPr="002157FB" w:rsidRDefault="002157FB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2510" w:type="dxa"/>
            <w:gridSpan w:val="2"/>
          </w:tcPr>
          <w:p w:rsidR="006669E7" w:rsidRPr="003E45C5" w:rsidRDefault="002157FB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03" w:type="dxa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706" w:type="dxa"/>
          </w:tcPr>
          <w:p w:rsidR="006669E7" w:rsidRPr="002157FB" w:rsidRDefault="006669E7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Активисты РДШ проводят день единых действий по концепции Красноярского края</w:t>
            </w:r>
          </w:p>
        </w:tc>
      </w:tr>
      <w:tr w:rsidR="006E0612" w:rsidRPr="000C4A3E" w:rsidTr="006669E7">
        <w:trPr>
          <w:jc w:val="center"/>
        </w:trPr>
        <w:tc>
          <w:tcPr>
            <w:tcW w:w="621" w:type="dxa"/>
            <w:vAlign w:val="center"/>
          </w:tcPr>
          <w:p w:rsidR="006E0612" w:rsidRPr="000C4A3E" w:rsidRDefault="006E061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6E0612" w:rsidRPr="002157FB" w:rsidRDefault="009D0C13" w:rsidP="003E45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  <w:r w:rsidR="006E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«Территория Красноярский край»</w:t>
            </w:r>
          </w:p>
        </w:tc>
        <w:tc>
          <w:tcPr>
            <w:tcW w:w="2460" w:type="dxa"/>
          </w:tcPr>
          <w:p w:rsidR="006E0612" w:rsidRPr="002157FB" w:rsidRDefault="006E0612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6E0612" w:rsidRPr="003E45C5" w:rsidRDefault="009D0C13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061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03" w:type="dxa"/>
          </w:tcPr>
          <w:p w:rsidR="006E0612" w:rsidRPr="002157FB" w:rsidRDefault="006E0612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706" w:type="dxa"/>
          </w:tcPr>
          <w:p w:rsidR="006E0612" w:rsidRPr="002157FB" w:rsidRDefault="006E0612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перед экспертами ИП «Территория Красноярский край»</w:t>
            </w:r>
          </w:p>
        </w:tc>
      </w:tr>
      <w:tr w:rsidR="006669E7" w:rsidRPr="000C4A3E" w:rsidTr="006669E7">
        <w:trPr>
          <w:jc w:val="center"/>
        </w:trPr>
        <w:tc>
          <w:tcPr>
            <w:tcW w:w="621" w:type="dxa"/>
            <w:vAlign w:val="center"/>
          </w:tcPr>
          <w:p w:rsidR="006669E7" w:rsidRPr="000C4A3E" w:rsidRDefault="006669E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6669E7" w:rsidRPr="002157FB" w:rsidRDefault="006669E7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Комплекс мероприятий посвященных «Дню космонавтики»</w:t>
            </w:r>
          </w:p>
        </w:tc>
        <w:tc>
          <w:tcPr>
            <w:tcW w:w="2460" w:type="dxa"/>
            <w:vAlign w:val="center"/>
          </w:tcPr>
          <w:p w:rsidR="006669E7" w:rsidRPr="002157FB" w:rsidRDefault="002157FB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  <w:vAlign w:val="center"/>
          </w:tcPr>
          <w:p w:rsidR="006669E7" w:rsidRPr="003E45C5" w:rsidRDefault="002157FB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603" w:type="dxa"/>
            <w:vAlign w:val="center"/>
          </w:tcPr>
          <w:p w:rsidR="006669E7" w:rsidRPr="002157FB" w:rsidRDefault="006669E7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6669E7" w:rsidRPr="002157FB" w:rsidRDefault="006669E7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6669E7" w:rsidRPr="002157FB" w:rsidRDefault="006669E7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6669E7" w:rsidRPr="002157FB" w:rsidRDefault="006669E7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В мероприятии приняли участие более 50 человек. Проведены сетевые акции, открытые уроки и просмотр документальных фильмов</w:t>
            </w:r>
          </w:p>
        </w:tc>
      </w:tr>
      <w:tr w:rsidR="0048207C" w:rsidRPr="000C4A3E" w:rsidTr="006669E7">
        <w:trPr>
          <w:jc w:val="center"/>
        </w:trPr>
        <w:tc>
          <w:tcPr>
            <w:tcW w:w="621" w:type="dxa"/>
            <w:vAlign w:val="center"/>
          </w:tcPr>
          <w:p w:rsidR="0048207C" w:rsidRPr="000C4A3E" w:rsidRDefault="0048207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48207C" w:rsidRPr="002157FB" w:rsidRDefault="0048207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«Твой выбор»</w:t>
            </w:r>
          </w:p>
        </w:tc>
        <w:tc>
          <w:tcPr>
            <w:tcW w:w="2460" w:type="dxa"/>
            <w:vAlign w:val="center"/>
          </w:tcPr>
          <w:p w:rsidR="0048207C" w:rsidRPr="002157FB" w:rsidRDefault="0048207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  <w:vAlign w:val="center"/>
          </w:tcPr>
          <w:p w:rsidR="0048207C" w:rsidRPr="003E45C5" w:rsidRDefault="0048207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 апреля</w:t>
            </w:r>
          </w:p>
        </w:tc>
        <w:tc>
          <w:tcPr>
            <w:tcW w:w="2603" w:type="dxa"/>
            <w:vAlign w:val="center"/>
          </w:tcPr>
          <w:p w:rsidR="0048207C" w:rsidRPr="0048207C" w:rsidRDefault="0048207C" w:rsidP="0048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207C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48207C">
              <w:rPr>
                <w:color w:val="000000"/>
                <w:sz w:val="24"/>
                <w:szCs w:val="24"/>
              </w:rPr>
              <w:t xml:space="preserve"> А.Ю.</w:t>
            </w:r>
          </w:p>
          <w:p w:rsidR="0048207C" w:rsidRPr="0048207C" w:rsidRDefault="0048207C" w:rsidP="0048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207C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48207C">
              <w:rPr>
                <w:color w:val="000000"/>
                <w:sz w:val="24"/>
                <w:szCs w:val="24"/>
              </w:rPr>
              <w:t xml:space="preserve"> Е.В.</w:t>
            </w:r>
          </w:p>
          <w:p w:rsidR="0048207C" w:rsidRPr="002157FB" w:rsidRDefault="0048207C" w:rsidP="0048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207C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48207C" w:rsidRPr="002157FB" w:rsidRDefault="009F7B8E" w:rsidP="009F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викторины направленной на профилактику экстремизма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и терроризма.  </w:t>
            </w:r>
          </w:p>
        </w:tc>
      </w:tr>
      <w:tr w:rsidR="00786D1C" w:rsidRPr="000C4A3E" w:rsidTr="00B1583D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6F4B8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Квартирник</w:t>
            </w:r>
            <w:proofErr w:type="spellEnd"/>
            <w:r w:rsidRPr="002157FB">
              <w:rPr>
                <w:sz w:val="24"/>
                <w:szCs w:val="24"/>
              </w:rPr>
              <w:t xml:space="preserve"> - кинопросмотр «Путешествие в страну искусств»</w:t>
            </w:r>
          </w:p>
        </w:tc>
        <w:tc>
          <w:tcPr>
            <w:tcW w:w="2460" w:type="dxa"/>
          </w:tcPr>
          <w:p w:rsidR="00786D1C" w:rsidRPr="002157FB" w:rsidRDefault="00757CCD" w:rsidP="006F4B8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6F4B8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16 апреля</w:t>
            </w:r>
          </w:p>
        </w:tc>
        <w:tc>
          <w:tcPr>
            <w:tcW w:w="2603" w:type="dxa"/>
          </w:tcPr>
          <w:p w:rsidR="00786D1C" w:rsidRPr="002157FB" w:rsidRDefault="00786D1C" w:rsidP="006F4B8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6F4B8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Мероприятие посетило 20 человек.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«День победы русских воинов князя Александра Невского над немецкими рыцарями на Чудском озере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(Ледовое побоище,1242 год)</w:t>
            </w:r>
          </w:p>
        </w:tc>
        <w:tc>
          <w:tcPr>
            <w:tcW w:w="2460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2603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 xml:space="preserve">В мероприятии приняли участие более 70 человек. Проведена </w:t>
            </w:r>
            <w:proofErr w:type="spellStart"/>
            <w:r w:rsidRPr="002157FB">
              <w:rPr>
                <w:color w:val="000000"/>
                <w:sz w:val="24"/>
                <w:szCs w:val="24"/>
              </w:rPr>
              <w:t>киновикторина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среди школьников города Минусинска</w:t>
            </w:r>
            <w:proofErr w:type="gramStart"/>
            <w:r w:rsidRPr="002157F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57FB">
              <w:rPr>
                <w:color w:val="000000"/>
                <w:sz w:val="24"/>
                <w:szCs w:val="24"/>
              </w:rPr>
              <w:t xml:space="preserve"> юнармейцев и курсантами военно-патриотических клубов</w:t>
            </w:r>
          </w:p>
        </w:tc>
      </w:tr>
      <w:tr w:rsidR="00786D1C" w:rsidRPr="000C4A3E" w:rsidTr="00294083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Default="00786D1C" w:rsidP="00786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2460" w:type="dxa"/>
          </w:tcPr>
          <w:p w:rsidR="00786D1C" w:rsidRDefault="00786D1C" w:rsidP="00D0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МПК «Электрон»</w:t>
            </w:r>
          </w:p>
          <w:p w:rsidR="00786D1C" w:rsidRDefault="00786D1C" w:rsidP="00D07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Лемяскина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соревнований среди студентов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  <w:r>
              <w:rPr>
                <w:sz w:val="24"/>
                <w:szCs w:val="24"/>
              </w:rPr>
              <w:t xml:space="preserve"> города.</w:t>
            </w:r>
          </w:p>
        </w:tc>
      </w:tr>
      <w:tr w:rsidR="00786D1C" w:rsidRPr="000C4A3E" w:rsidTr="003F12CE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День донора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Функнер</w:t>
            </w:r>
            <w:proofErr w:type="spellEnd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Проведение лекций, раздача листовок на улицах города Минусинска.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Сдача донорской крови.</w:t>
            </w:r>
          </w:p>
        </w:tc>
      </w:tr>
      <w:tr w:rsidR="00786D1C" w:rsidRPr="000C4A3E" w:rsidTr="00294083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Театрализованное представление «Искусство в каждом»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21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Показ спектакля «Искусство в каждом». Зритель не менее 60 человек</w:t>
            </w:r>
          </w:p>
        </w:tc>
      </w:tr>
      <w:tr w:rsidR="00786D1C" w:rsidRPr="000C4A3E" w:rsidTr="00294083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Беседа «Мы против наркотиков»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Ерушин</w:t>
            </w:r>
            <w:proofErr w:type="spellEnd"/>
            <w:r w:rsidRPr="002157F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Проведение тематической беседы с активистами объединения «Робототехника»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Фестиваль молод</w:t>
            </w:r>
            <w:r w:rsidRPr="002157FB">
              <w:rPr>
                <w:sz w:val="24"/>
                <w:szCs w:val="24"/>
              </w:rPr>
              <w:t>е</w:t>
            </w:r>
            <w:r w:rsidRPr="002157FB">
              <w:rPr>
                <w:color w:val="000000"/>
                <w:sz w:val="24"/>
                <w:szCs w:val="24"/>
              </w:rPr>
              <w:t>жного творчества «Звездный дождь»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22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 xml:space="preserve">Фестиваль направлен на популяризацию вокального творчества </w:t>
            </w:r>
            <w:r w:rsidRPr="002157FB">
              <w:rPr>
                <w:sz w:val="24"/>
                <w:szCs w:val="24"/>
              </w:rPr>
              <w:t xml:space="preserve">в г. Минусинске. </w:t>
            </w:r>
            <w:r w:rsidRPr="002157FB">
              <w:rPr>
                <w:color w:val="000000"/>
                <w:sz w:val="24"/>
                <w:szCs w:val="24"/>
              </w:rPr>
              <w:t xml:space="preserve"> Участники не менее 20 человек; зритель не менее 60 человек.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Активисты РДШ проводят день единых действий по концепции Красноярского края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Квартирник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- кинопросмотр «Пасхальные обычаи»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24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Мероприятие посетило 20 человек.</w:t>
            </w:r>
          </w:p>
        </w:tc>
      </w:tr>
      <w:tr w:rsidR="00786D1C" w:rsidRPr="000C4A3E" w:rsidTr="005D2178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2460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25 апреля – 9 мая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акции приняли участие около 5000 жителей города Минусинска.</w:t>
            </w:r>
          </w:p>
        </w:tc>
      </w:tr>
      <w:tr w:rsidR="00786D1C" w:rsidRPr="000C4A3E" w:rsidTr="00E55819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Сетевая акция «День участников ликвидации последствий радиационных аварий и памяти жертв аварий и катастроф»</w:t>
            </w:r>
          </w:p>
        </w:tc>
        <w:tc>
          <w:tcPr>
            <w:tcW w:w="2460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г. Минусинск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МБУ МЦ «Защитник»</w:t>
            </w:r>
          </w:p>
        </w:tc>
        <w:tc>
          <w:tcPr>
            <w:tcW w:w="2510" w:type="dxa"/>
            <w:gridSpan w:val="2"/>
            <w:vAlign w:val="center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2603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мероприятии приняли участие более 150 человек. Проведена «Вахта памяти».</w:t>
            </w:r>
          </w:p>
        </w:tc>
      </w:tr>
      <w:tr w:rsidR="00786D1C" w:rsidRPr="000C4A3E" w:rsidTr="000106A6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Всероссийский проект «Диалоги с героями»</w:t>
            </w:r>
          </w:p>
        </w:tc>
        <w:tc>
          <w:tcPr>
            <w:tcW w:w="2460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г. Минусинск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МБУ 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Снято три  видеоролика</w:t>
            </w: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участием ветеранов боевых действий и детьми войны.</w:t>
            </w:r>
          </w:p>
        </w:tc>
      </w:tr>
      <w:tr w:rsidR="00786D1C" w:rsidRPr="000C4A3E" w:rsidTr="00A13CA2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D55F5D" w:rsidRDefault="00786D1C" w:rsidP="00D07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экстремального сезона</w:t>
            </w:r>
          </w:p>
        </w:tc>
        <w:tc>
          <w:tcPr>
            <w:tcW w:w="2460" w:type="dxa"/>
          </w:tcPr>
          <w:p w:rsidR="00786D1C" w:rsidRPr="00D55F5D" w:rsidRDefault="00786D1C" w:rsidP="00D079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Скейт</w:t>
            </w:r>
            <w:proofErr w:type="spellEnd"/>
            <w:r>
              <w:rPr>
                <w:sz w:val="24"/>
                <w:szCs w:val="24"/>
              </w:rPr>
              <w:t xml:space="preserve">-парк </w:t>
            </w:r>
          </w:p>
        </w:tc>
        <w:tc>
          <w:tcPr>
            <w:tcW w:w="2510" w:type="dxa"/>
            <w:gridSpan w:val="2"/>
          </w:tcPr>
          <w:p w:rsidR="00786D1C" w:rsidRDefault="00786D1C" w:rsidP="00786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Лемяскина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фестиваля «Открытие экстремального сезона»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беймиксеров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количество участников не менее 20.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Сетевая акция «Танцуем вместе»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30 апреля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Театрализованное представление «Непохожие», посвященное Всемирному дню танца. Зритель не менее 60 человек.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 xml:space="preserve">Всероссийская акция </w:t>
            </w:r>
            <w:r w:rsidRPr="002157FB">
              <w:rPr>
                <w:color w:val="000000"/>
                <w:sz w:val="24"/>
                <w:szCs w:val="24"/>
              </w:rPr>
              <w:lastRenderedPageBreak/>
              <w:t>«Диктант Победы»</w:t>
            </w:r>
          </w:p>
        </w:tc>
        <w:tc>
          <w:tcPr>
            <w:tcW w:w="2460" w:type="dxa"/>
            <w:vAlign w:val="center"/>
          </w:tcPr>
          <w:p w:rsidR="00786D1C" w:rsidRPr="003E45C5" w:rsidRDefault="00786D1C" w:rsidP="000B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lastRenderedPageBreak/>
              <w:t>г. Минусинск</w:t>
            </w:r>
          </w:p>
          <w:p w:rsidR="00786D1C" w:rsidRPr="002157FB" w:rsidRDefault="00786D1C" w:rsidP="000B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lastRenderedPageBreak/>
              <w:t>МБУ 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2603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lastRenderedPageBreak/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мероприятии приняли участие </w:t>
            </w: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более 300 учащихся образовательных учреждений города Минусинска.</w:t>
            </w:r>
          </w:p>
        </w:tc>
      </w:tr>
      <w:tr w:rsidR="00757CCD" w:rsidRPr="000C4A3E" w:rsidTr="006669E7">
        <w:trPr>
          <w:jc w:val="center"/>
        </w:trPr>
        <w:tc>
          <w:tcPr>
            <w:tcW w:w="621" w:type="dxa"/>
            <w:vAlign w:val="center"/>
          </w:tcPr>
          <w:p w:rsidR="00757CCD" w:rsidRPr="000C4A3E" w:rsidRDefault="00757CC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57CCD" w:rsidRPr="002157FB" w:rsidRDefault="00757CCD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460" w:type="dxa"/>
            <w:vAlign w:val="center"/>
          </w:tcPr>
          <w:p w:rsidR="00757CCD" w:rsidRPr="003E45C5" w:rsidRDefault="00757CCD" w:rsidP="000B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757CCD" w:rsidRDefault="00757CCD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vAlign w:val="center"/>
          </w:tcPr>
          <w:p w:rsidR="00757CCD" w:rsidRPr="002157FB" w:rsidRDefault="00757CCD" w:rsidP="007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57CCD" w:rsidRPr="002157FB" w:rsidRDefault="00757CCD" w:rsidP="007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57CCD" w:rsidRPr="002157FB" w:rsidRDefault="00757CCD" w:rsidP="007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  <w:vAlign w:val="center"/>
          </w:tcPr>
          <w:p w:rsidR="00757CCD" w:rsidRPr="002157FB" w:rsidRDefault="00757CCD" w:rsidP="00757C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акции, посадка саженцев в парках, скверах у мемориалов города.</w:t>
            </w:r>
          </w:p>
        </w:tc>
      </w:tr>
      <w:tr w:rsidR="00593EB3" w:rsidRPr="000C4A3E" w:rsidTr="006669E7">
        <w:trPr>
          <w:jc w:val="center"/>
        </w:trPr>
        <w:tc>
          <w:tcPr>
            <w:tcW w:w="621" w:type="dxa"/>
            <w:vAlign w:val="center"/>
          </w:tcPr>
          <w:p w:rsidR="00593EB3" w:rsidRPr="000C4A3E" w:rsidRDefault="00593EB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593EB3" w:rsidRDefault="00593EB3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«Остановим насилие против детей»</w:t>
            </w:r>
          </w:p>
        </w:tc>
        <w:tc>
          <w:tcPr>
            <w:tcW w:w="2460" w:type="dxa"/>
            <w:vAlign w:val="center"/>
          </w:tcPr>
          <w:p w:rsidR="00593EB3" w:rsidRDefault="00593EB3" w:rsidP="000B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593EB3" w:rsidRDefault="00593EB3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vAlign w:val="center"/>
          </w:tcPr>
          <w:p w:rsidR="00593EB3" w:rsidRPr="002157FB" w:rsidRDefault="00593EB3" w:rsidP="0075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Функнер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706" w:type="dxa"/>
            <w:vAlign w:val="center"/>
          </w:tcPr>
          <w:p w:rsidR="00593EB3" w:rsidRDefault="00593EB3" w:rsidP="009F6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акции, проведение тематических бес</w:t>
            </w:r>
            <w:r w:rsidR="009F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ед, открытых уроков с молодежью, с целью профилактики жестокого обращения.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Функнер</w:t>
            </w:r>
            <w:proofErr w:type="spellEnd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 в обществе. В ходе Акции  выполняются добровольческие мероприятия социальной направленности. Мероприятия  будут проведены в виде хозяйственно-бытовых мероприятий, либо организации различных творческих и обучающих встреч.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57FB">
              <w:rPr>
                <w:color w:val="000000"/>
                <w:sz w:val="24"/>
                <w:szCs w:val="24"/>
              </w:rPr>
              <w:t>Всероссийский социальных проект «Наставничество»</w:t>
            </w:r>
            <w:proofErr w:type="gramEnd"/>
          </w:p>
        </w:tc>
        <w:tc>
          <w:tcPr>
            <w:tcW w:w="2460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г. Минусинск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МБУ МЦ «Защитник»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Минусинский детский дом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Приняли участие более 50 юнармейцев города. Проведены теоритические и практические занятия по военной подготовке в рамках проекта «Наставничество»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Участие юнармейцев в торжественных ритуалах отправки призывников к местам прохождения военной службы</w:t>
            </w:r>
          </w:p>
        </w:tc>
        <w:tc>
          <w:tcPr>
            <w:tcW w:w="2460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г. Минусинск</w:t>
            </w:r>
          </w:p>
        </w:tc>
        <w:tc>
          <w:tcPr>
            <w:tcW w:w="2510" w:type="dxa"/>
            <w:gridSpan w:val="2"/>
            <w:vAlign w:val="center"/>
          </w:tcPr>
          <w:p w:rsidR="00786D1C" w:rsidRPr="003E45C5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45C5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А.Ю.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7F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2157FB">
              <w:rPr>
                <w:color w:val="000000"/>
                <w:sz w:val="24"/>
                <w:szCs w:val="24"/>
              </w:rPr>
              <w:t xml:space="preserve"> Е.В.</w:t>
            </w:r>
          </w:p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Долбня С.Н.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мероприятии приняло участие более 30 юнармейцев города Минусинска.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организации трудового воспитания несовершеннолетних граждан в возрасте от 14 до 18 лет на территории Красноярского края в летне-осенний период времени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Конкурс проектов позволит выявить трудовые места для подростков</w:t>
            </w:r>
          </w:p>
        </w:tc>
      </w:tr>
      <w:tr w:rsidR="00786D1C" w:rsidRPr="000C4A3E" w:rsidTr="006669E7">
        <w:trPr>
          <w:trHeight w:val="473"/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Краевой конкурс «Меняя городской ландшафт»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Конкурс позволит улучшить городской ландшафт города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b"/>
              <w:spacing w:before="0" w:beforeAutospacing="0" w:after="0" w:afterAutospacing="0"/>
              <w:jc w:val="center"/>
            </w:pPr>
            <w:r w:rsidRPr="002157FB">
              <w:rPr>
                <w:color w:val="000000"/>
              </w:rPr>
              <w:t>Идеологический практикум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Идеологический практикум </w:t>
            </w:r>
            <w:r w:rsidRPr="0021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бойцам и комсоставам отрядов еще раз проверить свои знания в области студенческих отрядов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Большая перемена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contextualSpacing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Школы города, 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Коровина К.А.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Продолжается информационная и заявочная кампания конкурса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7FB">
              <w:rPr>
                <w:color w:val="000000"/>
              </w:rPr>
              <w:t>Спортивный марафон “Сила бойца”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Марафон дает возможность студентов проверить свои спортивные способности (Многоборье)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7FB">
              <w:rPr>
                <w:color w:val="000000"/>
              </w:rPr>
              <w:t>Антинаркотическая акция “Жизнь”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серии социальных роликов с </w:t>
            </w: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#Жизнь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7FB">
              <w:rPr>
                <w:color w:val="000000"/>
              </w:rPr>
              <w:t>Краевая сетевая акция “Субботник 2.0”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Скверы города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Уборка скверов города от бытового мусора и проведение экологических акций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7FB">
              <w:rPr>
                <w:color w:val="000000"/>
              </w:rPr>
              <w:t>Уроки финансовой грамотности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Проведение серии уроков по финансовой грамотности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7FB">
              <w:rPr>
                <w:color w:val="000000"/>
              </w:rPr>
              <w:t>Творческий фестиваль ККСО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Онлайн/Красноярск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фестивале ККСО в номинации «Танцевальный коллектив»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платной группе с наборами </w:t>
            </w:r>
            <w:r w:rsidRPr="00215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Pr="002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2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31192D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Ерушин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</w:t>
            </w: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: 12 чел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с наборами </w:t>
            </w:r>
            <w:r w:rsidRPr="0021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31192D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Ерушин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</w:t>
            </w: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: 6 чел</w:t>
            </w:r>
          </w:p>
        </w:tc>
      </w:tr>
      <w:tr w:rsidR="00786D1C" w:rsidRPr="000C4A3E" w:rsidTr="006669E7">
        <w:trPr>
          <w:trHeight w:val="555"/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сайтом «</w:t>
            </w:r>
            <w:proofErr w:type="spellStart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Dobro</w:t>
            </w:r>
            <w:proofErr w:type="spellEnd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Функнер</w:t>
            </w:r>
            <w:proofErr w:type="spellEnd"/>
            <w:r w:rsidRPr="002157F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786D1C" w:rsidRPr="000C4A3E" w:rsidTr="006669E7">
        <w:trPr>
          <w:trHeight w:val="832"/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Функнер</w:t>
            </w:r>
            <w:proofErr w:type="spellEnd"/>
            <w:r w:rsidRPr="002157F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20 адресов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2157FB">
              <w:rPr>
                <w:sz w:val="24"/>
                <w:szCs w:val="24"/>
              </w:rPr>
              <w:t>паркуру</w:t>
            </w:r>
            <w:proofErr w:type="spellEnd"/>
            <w:r w:rsidRPr="002157FB">
              <w:rPr>
                <w:sz w:val="24"/>
                <w:szCs w:val="24"/>
              </w:rPr>
              <w:t xml:space="preserve">,  и </w:t>
            </w:r>
            <w:proofErr w:type="spellStart"/>
            <w:r w:rsidRPr="002157FB">
              <w:rPr>
                <w:sz w:val="24"/>
                <w:szCs w:val="24"/>
              </w:rPr>
              <w:t>трикингу</w:t>
            </w:r>
            <w:proofErr w:type="spellEnd"/>
            <w:r w:rsidRPr="002157FB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D57F78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Лемяскина</w:t>
            </w:r>
            <w:proofErr w:type="spellEnd"/>
            <w:r w:rsidRPr="002157FB">
              <w:rPr>
                <w:sz w:val="24"/>
                <w:szCs w:val="24"/>
              </w:rPr>
              <w:t xml:space="preserve"> Т.В.</w:t>
            </w:r>
          </w:p>
          <w:p w:rsidR="00786D1C" w:rsidRPr="002157FB" w:rsidRDefault="00786D1C" w:rsidP="003E45C5">
            <w:pPr>
              <w:jc w:val="center"/>
              <w:rPr>
                <w:sz w:val="24"/>
                <w:szCs w:val="24"/>
                <w:lang w:val="en-US"/>
              </w:rPr>
            </w:pPr>
            <w:r w:rsidRPr="002157F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Проведение тренировок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Тренировки по фитнесу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D57F78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Лемяскина</w:t>
            </w:r>
            <w:proofErr w:type="spellEnd"/>
            <w:r w:rsidRPr="002157FB">
              <w:rPr>
                <w:sz w:val="24"/>
                <w:szCs w:val="24"/>
              </w:rPr>
              <w:t xml:space="preserve"> Т.В.</w:t>
            </w:r>
          </w:p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786D1C" w:rsidRPr="002157FB" w:rsidRDefault="00786D1C" w:rsidP="003E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157FB">
              <w:rPr>
                <w:color w:val="000000"/>
                <w:sz w:val="24"/>
                <w:szCs w:val="24"/>
              </w:rPr>
              <w:t>Проведение тренировок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</w:t>
            </w:r>
            <w:r w:rsidRPr="0021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молодёжного центра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пресс-центр организует информационное сопровождение </w:t>
            </w:r>
            <w:r w:rsidRPr="0021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молодёжного центра.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Основы журналистики, видеосъёмки и видеомонтажа</w:t>
            </w:r>
          </w:p>
        </w:tc>
        <w:tc>
          <w:tcPr>
            <w:tcW w:w="2460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proofErr w:type="spellStart"/>
            <w:r w:rsidRPr="002157FB">
              <w:rPr>
                <w:sz w:val="24"/>
                <w:szCs w:val="24"/>
              </w:rPr>
              <w:t>Беркий</w:t>
            </w:r>
            <w:proofErr w:type="spellEnd"/>
            <w:r w:rsidRPr="002157F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 xml:space="preserve">Занятия в </w:t>
            </w:r>
            <w:proofErr w:type="spellStart"/>
            <w:r w:rsidRPr="002157FB">
              <w:rPr>
                <w:sz w:val="24"/>
                <w:szCs w:val="24"/>
              </w:rPr>
              <w:t>медиастудии</w:t>
            </w:r>
            <w:proofErr w:type="spellEnd"/>
            <w:r w:rsidRPr="002157FB">
              <w:rPr>
                <w:sz w:val="24"/>
                <w:szCs w:val="24"/>
              </w:rPr>
              <w:t xml:space="preserve"> «Дело молодых».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Занятия вокальной студии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B66A97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Проведение тренировок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Занятия мастерской танца «Чердак»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B66A97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Проведение тренировок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Занятия студии танца «Танцевальный рояль»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B66A97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Проведение тренировок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Занятия студии танца</w:t>
            </w:r>
          </w:p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«</w:t>
            </w:r>
            <w:proofErr w:type="gramStart"/>
            <w:r w:rsidRPr="002157FB">
              <w:rPr>
                <w:sz w:val="24"/>
                <w:szCs w:val="24"/>
              </w:rPr>
              <w:t>Хип хоп</w:t>
            </w:r>
            <w:proofErr w:type="gramEnd"/>
            <w:r w:rsidRPr="002157FB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B66A97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Проведение тренировок</w:t>
            </w:r>
          </w:p>
        </w:tc>
      </w:tr>
      <w:tr w:rsidR="00786D1C" w:rsidRPr="000C4A3E" w:rsidTr="006669E7">
        <w:trPr>
          <w:jc w:val="center"/>
        </w:trPr>
        <w:tc>
          <w:tcPr>
            <w:tcW w:w="621" w:type="dxa"/>
            <w:vAlign w:val="center"/>
          </w:tcPr>
          <w:p w:rsidR="00786D1C" w:rsidRPr="000C4A3E" w:rsidRDefault="00786D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786D1C" w:rsidRPr="002157FB" w:rsidRDefault="00786D1C" w:rsidP="003E45C5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Занятия студии «Кей-поп»</w:t>
            </w:r>
          </w:p>
        </w:tc>
        <w:tc>
          <w:tcPr>
            <w:tcW w:w="2460" w:type="dxa"/>
          </w:tcPr>
          <w:p w:rsidR="00786D1C" w:rsidRDefault="00786D1C" w:rsidP="003E45C5">
            <w:pPr>
              <w:jc w:val="center"/>
            </w:pPr>
            <w:r w:rsidRPr="00B66A97">
              <w:t>МЦ «Защитник»</w:t>
            </w:r>
          </w:p>
        </w:tc>
        <w:tc>
          <w:tcPr>
            <w:tcW w:w="2510" w:type="dxa"/>
            <w:gridSpan w:val="2"/>
          </w:tcPr>
          <w:p w:rsidR="00786D1C" w:rsidRPr="003E45C5" w:rsidRDefault="00786D1C" w:rsidP="003E45C5">
            <w:pPr>
              <w:jc w:val="center"/>
              <w:rPr>
                <w:sz w:val="24"/>
                <w:szCs w:val="24"/>
              </w:rPr>
            </w:pPr>
            <w:r w:rsidRPr="003E45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03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Сафина А.В.</w:t>
            </w:r>
          </w:p>
        </w:tc>
        <w:tc>
          <w:tcPr>
            <w:tcW w:w="3706" w:type="dxa"/>
          </w:tcPr>
          <w:p w:rsidR="00786D1C" w:rsidRPr="002157FB" w:rsidRDefault="00786D1C" w:rsidP="003E45C5">
            <w:pPr>
              <w:jc w:val="center"/>
              <w:rPr>
                <w:sz w:val="24"/>
                <w:szCs w:val="24"/>
              </w:rPr>
            </w:pPr>
            <w:r w:rsidRPr="002157FB">
              <w:rPr>
                <w:sz w:val="24"/>
                <w:szCs w:val="24"/>
              </w:rPr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6697F"/>
    <w:rsid w:val="00077F3D"/>
    <w:rsid w:val="00077F9A"/>
    <w:rsid w:val="000A4CBC"/>
    <w:rsid w:val="000A5E62"/>
    <w:rsid w:val="000A75B5"/>
    <w:rsid w:val="000B23CE"/>
    <w:rsid w:val="000B2EB9"/>
    <w:rsid w:val="000B7637"/>
    <w:rsid w:val="000C4A3E"/>
    <w:rsid w:val="000E553F"/>
    <w:rsid w:val="000E6098"/>
    <w:rsid w:val="000E719F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157FB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2069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6931"/>
    <w:rsid w:val="003B2D8F"/>
    <w:rsid w:val="003C2744"/>
    <w:rsid w:val="003C6F95"/>
    <w:rsid w:val="003D4DAA"/>
    <w:rsid w:val="003E1759"/>
    <w:rsid w:val="003E45C5"/>
    <w:rsid w:val="003F7652"/>
    <w:rsid w:val="004025AC"/>
    <w:rsid w:val="00403A72"/>
    <w:rsid w:val="0043713E"/>
    <w:rsid w:val="00440ADF"/>
    <w:rsid w:val="004711DF"/>
    <w:rsid w:val="00471A6F"/>
    <w:rsid w:val="004750C0"/>
    <w:rsid w:val="0048207C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3EB3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21C6"/>
    <w:rsid w:val="00633490"/>
    <w:rsid w:val="00651565"/>
    <w:rsid w:val="00651FF8"/>
    <w:rsid w:val="0065377D"/>
    <w:rsid w:val="00656746"/>
    <w:rsid w:val="00663797"/>
    <w:rsid w:val="006669E7"/>
    <w:rsid w:val="0067416C"/>
    <w:rsid w:val="006830F8"/>
    <w:rsid w:val="00690C6F"/>
    <w:rsid w:val="006A14E7"/>
    <w:rsid w:val="006B3B92"/>
    <w:rsid w:val="006B4D6D"/>
    <w:rsid w:val="006C3D49"/>
    <w:rsid w:val="006D7A00"/>
    <w:rsid w:val="006E0612"/>
    <w:rsid w:val="006F06FA"/>
    <w:rsid w:val="0071799F"/>
    <w:rsid w:val="0072066E"/>
    <w:rsid w:val="007218E6"/>
    <w:rsid w:val="00721E1E"/>
    <w:rsid w:val="00736E2C"/>
    <w:rsid w:val="00745513"/>
    <w:rsid w:val="00757CCD"/>
    <w:rsid w:val="00777BE5"/>
    <w:rsid w:val="00786D1C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63ADF"/>
    <w:rsid w:val="0097237F"/>
    <w:rsid w:val="0097431C"/>
    <w:rsid w:val="00986D0F"/>
    <w:rsid w:val="009A281D"/>
    <w:rsid w:val="009A2F5C"/>
    <w:rsid w:val="009D0C13"/>
    <w:rsid w:val="009E1E3D"/>
    <w:rsid w:val="009F3989"/>
    <w:rsid w:val="009F6C22"/>
    <w:rsid w:val="009F7B8E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32713"/>
    <w:rsid w:val="00B52B9B"/>
    <w:rsid w:val="00B6234F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5D34"/>
    <w:rsid w:val="00DD6874"/>
    <w:rsid w:val="00E217EF"/>
    <w:rsid w:val="00E35D68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76FCF"/>
    <w:rsid w:val="00F77435"/>
    <w:rsid w:val="00F93604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DE23-2EA0-4C23-96F7-B488DD33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14</cp:revision>
  <cp:lastPrinted>2022-03-28T01:52:00Z</cp:lastPrinted>
  <dcterms:created xsi:type="dcterms:W3CDTF">2022-03-23T09:55:00Z</dcterms:created>
  <dcterms:modified xsi:type="dcterms:W3CDTF">2022-04-01T03:48:00Z</dcterms:modified>
</cp:coreProperties>
</file>